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030" w:rsidRPr="00C85030" w:rsidRDefault="00C85030" w:rsidP="00C85030">
      <w:pPr>
        <w:rPr>
          <w:rFonts w:ascii="Arial" w:hAnsi="Arial"/>
          <w:i/>
          <w:sz w:val="22"/>
        </w:rPr>
      </w:pPr>
      <w:r w:rsidRPr="00C85030">
        <w:rPr>
          <w:rFonts w:ascii="Arial" w:hAnsi="Arial"/>
          <w:i/>
          <w:noProof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4428490</wp:posOffset>
            </wp:positionH>
            <wp:positionV relativeFrom="paragraph">
              <wp:posOffset>0</wp:posOffset>
            </wp:positionV>
            <wp:extent cx="2466975" cy="3200400"/>
            <wp:effectExtent l="25400" t="0" r="0" b="0"/>
            <wp:wrapSquare wrapText="bothSides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85030">
        <w:rPr>
          <w:rFonts w:ascii="Arial" w:hAnsi="Arial"/>
          <w:i/>
          <w:sz w:val="22"/>
        </w:rPr>
        <w:t>Name: ____________________________________________</w:t>
      </w:r>
    </w:p>
    <w:p w:rsidR="00C85030" w:rsidRPr="00C85030" w:rsidRDefault="00C85030" w:rsidP="00C85030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 xml:space="preserve"> The caption that would most likely accompany the picture to the right is</w:t>
      </w:r>
    </w:p>
    <w:p w:rsidR="00C85030" w:rsidRPr="00C85030" w:rsidRDefault="00C85030" w:rsidP="00C85030">
      <w:pPr>
        <w:pStyle w:val="ListParagraph"/>
        <w:numPr>
          <w:ilvl w:val="0"/>
          <w:numId w:val="2"/>
        </w:numPr>
        <w:ind w:left="72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The Stolen Election</w:t>
      </w:r>
    </w:p>
    <w:p w:rsidR="00C85030" w:rsidRPr="00C85030" w:rsidRDefault="00C85030" w:rsidP="00C85030">
      <w:pPr>
        <w:pStyle w:val="ListParagraph"/>
        <w:numPr>
          <w:ilvl w:val="0"/>
          <w:numId w:val="2"/>
        </w:numPr>
        <w:ind w:left="72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A Bank Run Erupts During the Panic of 1873</w:t>
      </w:r>
    </w:p>
    <w:p w:rsidR="00C85030" w:rsidRPr="00C85030" w:rsidRDefault="00C85030" w:rsidP="00C85030">
      <w:pPr>
        <w:pStyle w:val="ListParagraph"/>
        <w:numPr>
          <w:ilvl w:val="0"/>
          <w:numId w:val="2"/>
        </w:numPr>
        <w:ind w:left="72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Rioters Protest at the Freedman’s Bureau</w:t>
      </w:r>
    </w:p>
    <w:p w:rsidR="00C85030" w:rsidRPr="00C85030" w:rsidRDefault="00C85030" w:rsidP="00C85030">
      <w:pPr>
        <w:pStyle w:val="ListParagraph"/>
        <w:numPr>
          <w:ilvl w:val="0"/>
          <w:numId w:val="2"/>
        </w:numPr>
        <w:ind w:left="72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The Compromise of 1877 Takes Its Toll</w:t>
      </w:r>
    </w:p>
    <w:p w:rsidR="00C85030" w:rsidRPr="00C85030" w:rsidRDefault="00C85030" w:rsidP="00C85030">
      <w:pPr>
        <w:rPr>
          <w:rFonts w:ascii="Arial" w:hAnsi="Arial" w:cs="Arial"/>
          <w:sz w:val="4"/>
          <w:szCs w:val="20"/>
        </w:rPr>
      </w:pPr>
    </w:p>
    <w:p w:rsidR="00C85030" w:rsidRPr="00C85030" w:rsidRDefault="00C85030" w:rsidP="00C85030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Depression of 1873 and the inability for Radical Republican legislation to be enforced in the South led to</w:t>
      </w:r>
    </w:p>
    <w:p w:rsidR="00C85030" w:rsidRPr="00C85030" w:rsidRDefault="00C85030" w:rsidP="00C85030">
      <w:pPr>
        <w:pStyle w:val="ListParagraph"/>
        <w:numPr>
          <w:ilvl w:val="0"/>
          <w:numId w:val="3"/>
        </w:numPr>
        <w:ind w:left="72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Samuel Tilden’s presidential nomination</w:t>
      </w:r>
    </w:p>
    <w:p w:rsidR="00C85030" w:rsidRPr="00C85030" w:rsidRDefault="00C85030" w:rsidP="00C85030">
      <w:pPr>
        <w:pStyle w:val="ListParagraph"/>
        <w:numPr>
          <w:ilvl w:val="0"/>
          <w:numId w:val="3"/>
        </w:numPr>
        <w:ind w:left="72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The Civil Rights Act of 1875</w:t>
      </w:r>
    </w:p>
    <w:p w:rsidR="00C85030" w:rsidRPr="00C85030" w:rsidRDefault="00C85030" w:rsidP="00C85030">
      <w:pPr>
        <w:pStyle w:val="ListParagraph"/>
        <w:numPr>
          <w:ilvl w:val="0"/>
          <w:numId w:val="3"/>
        </w:numPr>
        <w:ind w:left="72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The migration of scalawags, carpetbaggers, and Unionists from the South back to the North</w:t>
      </w:r>
    </w:p>
    <w:p w:rsidR="00C85030" w:rsidRPr="00C85030" w:rsidRDefault="00C85030" w:rsidP="00C85030">
      <w:pPr>
        <w:pStyle w:val="ListParagraph"/>
        <w:numPr>
          <w:ilvl w:val="0"/>
          <w:numId w:val="3"/>
        </w:numPr>
        <w:ind w:left="72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The Compromise of 1877</w:t>
      </w:r>
    </w:p>
    <w:p w:rsidR="00C85030" w:rsidRPr="00C85030" w:rsidRDefault="00C85030" w:rsidP="00C85030">
      <w:pPr>
        <w:rPr>
          <w:rFonts w:ascii="Arial" w:hAnsi="Arial" w:cs="Arial"/>
          <w:sz w:val="6"/>
          <w:szCs w:val="20"/>
        </w:rPr>
      </w:pPr>
    </w:p>
    <w:p w:rsidR="00C85030" w:rsidRPr="00C85030" w:rsidRDefault="00C85030" w:rsidP="00C85030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The Election of 1876 is often referred to as the “Stolen Election” because</w:t>
      </w:r>
    </w:p>
    <w:p w:rsidR="00C85030" w:rsidRPr="00C85030" w:rsidRDefault="00C85030" w:rsidP="00C85030">
      <w:pPr>
        <w:pStyle w:val="ListParagraph"/>
        <w:numPr>
          <w:ilvl w:val="0"/>
          <w:numId w:val="4"/>
        </w:numPr>
        <w:ind w:left="72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Samuel Tilden won the electoral vote, but did not win the popular vote, and lost the presidency</w:t>
      </w:r>
    </w:p>
    <w:p w:rsidR="00C85030" w:rsidRPr="00C85030" w:rsidRDefault="00C85030" w:rsidP="00C85030">
      <w:pPr>
        <w:pStyle w:val="ListParagraph"/>
        <w:numPr>
          <w:ilvl w:val="0"/>
          <w:numId w:val="4"/>
        </w:numPr>
        <w:ind w:left="72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Samuel Tilden won the popular vote, but not the electoral vote, and lost the presidency</w:t>
      </w:r>
    </w:p>
    <w:p w:rsidR="00C85030" w:rsidRPr="00C85030" w:rsidRDefault="00C85030" w:rsidP="00C85030">
      <w:pPr>
        <w:pStyle w:val="ListParagraph"/>
        <w:numPr>
          <w:ilvl w:val="0"/>
          <w:numId w:val="4"/>
        </w:numPr>
        <w:ind w:left="72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Rutherford B. Hayes paid southerners to vote for him</w:t>
      </w:r>
    </w:p>
    <w:p w:rsidR="00C85030" w:rsidRPr="00C85030" w:rsidRDefault="00C85030" w:rsidP="00C85030">
      <w:pPr>
        <w:pStyle w:val="ListParagraph"/>
        <w:numPr>
          <w:ilvl w:val="0"/>
          <w:numId w:val="4"/>
        </w:numPr>
        <w:ind w:left="72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Radical Republicans intentionally confused the ballots in South Carolina and Florida</w:t>
      </w:r>
    </w:p>
    <w:p w:rsidR="00C85030" w:rsidRPr="00C85030" w:rsidRDefault="00C85030" w:rsidP="00C85030">
      <w:pPr>
        <w:pStyle w:val="ListParagraph"/>
        <w:rPr>
          <w:rFonts w:ascii="Arial" w:hAnsi="Arial" w:cs="Arial"/>
          <w:sz w:val="6"/>
          <w:szCs w:val="20"/>
        </w:rPr>
      </w:pPr>
    </w:p>
    <w:p w:rsidR="00C85030" w:rsidRPr="00C85030" w:rsidRDefault="00C85030" w:rsidP="00C85030">
      <w:pPr>
        <w:rPr>
          <w:rFonts w:ascii="Arial" w:hAnsi="Arial" w:cs="Arial"/>
          <w:sz w:val="6"/>
          <w:szCs w:val="20"/>
        </w:rPr>
      </w:pPr>
    </w:p>
    <w:p w:rsidR="00C85030" w:rsidRPr="00C85030" w:rsidRDefault="00C85030" w:rsidP="00C85030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The Compromise of 1877 appeased southern Democrats because</w:t>
      </w:r>
    </w:p>
    <w:p w:rsidR="00C85030" w:rsidRPr="00C85030" w:rsidRDefault="00C85030" w:rsidP="00C85030">
      <w:pPr>
        <w:pStyle w:val="ListParagraph"/>
        <w:numPr>
          <w:ilvl w:val="0"/>
          <w:numId w:val="6"/>
        </w:numPr>
        <w:ind w:left="72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A southerner had to be named to Hayes’ cabinet</w:t>
      </w:r>
    </w:p>
    <w:p w:rsidR="00C85030" w:rsidRPr="00C85030" w:rsidRDefault="00C85030" w:rsidP="00C85030">
      <w:pPr>
        <w:pStyle w:val="ListParagraph"/>
        <w:numPr>
          <w:ilvl w:val="0"/>
          <w:numId w:val="6"/>
        </w:numPr>
        <w:ind w:left="72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Federal troops in the south had to be removed</w:t>
      </w:r>
    </w:p>
    <w:p w:rsidR="00C85030" w:rsidRPr="00C85030" w:rsidRDefault="00C85030" w:rsidP="00C85030">
      <w:pPr>
        <w:pStyle w:val="ListParagraph"/>
        <w:numPr>
          <w:ilvl w:val="0"/>
          <w:numId w:val="6"/>
        </w:numPr>
        <w:ind w:left="72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Federal aid would be provided to build a railroad</w:t>
      </w:r>
    </w:p>
    <w:p w:rsidR="00C85030" w:rsidRPr="00C85030" w:rsidRDefault="00C85030" w:rsidP="00C85030">
      <w:pPr>
        <w:pStyle w:val="ListParagraph"/>
        <w:numPr>
          <w:ilvl w:val="0"/>
          <w:numId w:val="6"/>
        </w:numPr>
        <w:ind w:left="72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All of the above</w:t>
      </w:r>
    </w:p>
    <w:p w:rsidR="00C85030" w:rsidRDefault="00C85030"/>
    <w:p w:rsidR="00C85030" w:rsidRDefault="00C85030"/>
    <w:p w:rsidR="00C85030" w:rsidRPr="00C85030" w:rsidRDefault="00C85030" w:rsidP="00C85030">
      <w:pPr>
        <w:rPr>
          <w:rFonts w:ascii="Arial" w:hAnsi="Arial"/>
          <w:i/>
          <w:sz w:val="22"/>
        </w:rPr>
      </w:pPr>
      <w:r w:rsidRPr="00C85030">
        <w:rPr>
          <w:rFonts w:ascii="Arial" w:hAnsi="Arial"/>
          <w:i/>
          <w:noProof/>
          <w:sz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4428490</wp:posOffset>
            </wp:positionH>
            <wp:positionV relativeFrom="paragraph">
              <wp:posOffset>0</wp:posOffset>
            </wp:positionV>
            <wp:extent cx="2466975" cy="3200400"/>
            <wp:effectExtent l="25400" t="0" r="0" b="0"/>
            <wp:wrapSquare wrapText="bothSides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85030">
        <w:rPr>
          <w:rFonts w:ascii="Arial" w:hAnsi="Arial"/>
          <w:i/>
          <w:sz w:val="22"/>
        </w:rPr>
        <w:t>Name: ____________________________________________</w:t>
      </w:r>
    </w:p>
    <w:p w:rsidR="00C85030" w:rsidRPr="00C85030" w:rsidRDefault="00C85030" w:rsidP="00C85030">
      <w:pPr>
        <w:pStyle w:val="ListParagraph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 xml:space="preserve"> The caption that would most likely accompany the picture to the right is</w:t>
      </w:r>
    </w:p>
    <w:p w:rsidR="00C85030" w:rsidRPr="00C85030" w:rsidRDefault="00C85030" w:rsidP="00C8503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The Stolen Election</w:t>
      </w:r>
    </w:p>
    <w:p w:rsidR="00C85030" w:rsidRPr="00C85030" w:rsidRDefault="00C85030" w:rsidP="00C8503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A Bank Run Erupts During the Panic of 1873</w:t>
      </w:r>
    </w:p>
    <w:p w:rsidR="00C85030" w:rsidRPr="00C85030" w:rsidRDefault="00C85030" w:rsidP="00C8503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Rioters Protest at the Freedman’s Bureau</w:t>
      </w:r>
    </w:p>
    <w:p w:rsidR="00C85030" w:rsidRPr="00C85030" w:rsidRDefault="00C85030" w:rsidP="00C8503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The Compromise of 1877 Takes Its Toll</w:t>
      </w:r>
    </w:p>
    <w:p w:rsidR="00C85030" w:rsidRPr="00C85030" w:rsidRDefault="00C85030" w:rsidP="00C85030">
      <w:pPr>
        <w:rPr>
          <w:rFonts w:ascii="Arial" w:hAnsi="Arial" w:cs="Arial"/>
          <w:sz w:val="4"/>
          <w:szCs w:val="20"/>
        </w:rPr>
      </w:pPr>
    </w:p>
    <w:p w:rsidR="00C85030" w:rsidRPr="00C85030" w:rsidRDefault="00C85030" w:rsidP="00C85030">
      <w:pPr>
        <w:pStyle w:val="ListParagraph"/>
        <w:numPr>
          <w:ilvl w:val="0"/>
          <w:numId w:val="9"/>
        </w:numPr>
        <w:ind w:left="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Depression of 1873 and the inability for Radical Republican legislation to be enforced in the South led to</w:t>
      </w:r>
    </w:p>
    <w:p w:rsidR="00C85030" w:rsidRPr="00C85030" w:rsidRDefault="00C85030" w:rsidP="00C85030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Samuel Tilden’s presidential nomination</w:t>
      </w:r>
    </w:p>
    <w:p w:rsidR="00C85030" w:rsidRPr="00C85030" w:rsidRDefault="00C85030" w:rsidP="00C85030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The Civil Rights Act of 1875</w:t>
      </w:r>
    </w:p>
    <w:p w:rsidR="00C85030" w:rsidRPr="00C85030" w:rsidRDefault="00C85030" w:rsidP="00C85030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The migration of scalawags, carpetbaggers, and Unionists from the South back to the North</w:t>
      </w:r>
    </w:p>
    <w:p w:rsidR="00C85030" w:rsidRPr="00C85030" w:rsidRDefault="00C85030" w:rsidP="00C85030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The Compromise of 1877</w:t>
      </w:r>
    </w:p>
    <w:p w:rsidR="00C85030" w:rsidRPr="00C85030" w:rsidRDefault="00C85030" w:rsidP="00C85030">
      <w:pPr>
        <w:rPr>
          <w:rFonts w:ascii="Arial" w:hAnsi="Arial" w:cs="Arial"/>
          <w:sz w:val="6"/>
          <w:szCs w:val="20"/>
        </w:rPr>
      </w:pPr>
    </w:p>
    <w:p w:rsidR="00C85030" w:rsidRPr="00C85030" w:rsidRDefault="00C85030" w:rsidP="00C85030">
      <w:pPr>
        <w:pStyle w:val="ListParagraph"/>
        <w:numPr>
          <w:ilvl w:val="0"/>
          <w:numId w:val="9"/>
        </w:numPr>
        <w:ind w:left="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The Election of 1876 is often referred to as the “Stolen Election” because</w:t>
      </w:r>
    </w:p>
    <w:p w:rsidR="00C85030" w:rsidRPr="00C85030" w:rsidRDefault="00C85030" w:rsidP="00C85030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Samuel Tilden won the electoral vote, but did not win the popular vote, and lost the presidency</w:t>
      </w:r>
    </w:p>
    <w:p w:rsidR="00C85030" w:rsidRPr="00C85030" w:rsidRDefault="00C85030" w:rsidP="00C85030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Samuel Tilden won the popular vote, but not the electoral vote, and lost the presidency</w:t>
      </w:r>
    </w:p>
    <w:p w:rsidR="00C85030" w:rsidRPr="00C85030" w:rsidRDefault="00C85030" w:rsidP="00C85030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Rutherford B. Hayes paid southerners to vote for him</w:t>
      </w:r>
    </w:p>
    <w:p w:rsidR="00C85030" w:rsidRPr="00C85030" w:rsidRDefault="00C85030" w:rsidP="00C85030">
      <w:pPr>
        <w:pStyle w:val="ListParagraph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Radical Republicans intentionally confused the ballots in South Carolina and Florida</w:t>
      </w:r>
    </w:p>
    <w:p w:rsidR="00C85030" w:rsidRPr="00C85030" w:rsidRDefault="00C85030" w:rsidP="00C85030">
      <w:pPr>
        <w:pStyle w:val="ListParagraph"/>
        <w:rPr>
          <w:rFonts w:ascii="Arial" w:hAnsi="Arial" w:cs="Arial"/>
          <w:sz w:val="6"/>
          <w:szCs w:val="20"/>
        </w:rPr>
      </w:pPr>
    </w:p>
    <w:p w:rsidR="00C85030" w:rsidRPr="00C85030" w:rsidRDefault="00C85030" w:rsidP="00C85030">
      <w:pPr>
        <w:rPr>
          <w:rFonts w:ascii="Arial" w:hAnsi="Arial" w:cs="Arial"/>
          <w:sz w:val="6"/>
          <w:szCs w:val="20"/>
        </w:rPr>
      </w:pPr>
    </w:p>
    <w:p w:rsidR="00C85030" w:rsidRPr="00C85030" w:rsidRDefault="00C85030" w:rsidP="00C85030">
      <w:pPr>
        <w:pStyle w:val="ListParagraph"/>
        <w:numPr>
          <w:ilvl w:val="0"/>
          <w:numId w:val="9"/>
        </w:numPr>
        <w:ind w:left="0"/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The Compromise of 1877 appeased southern Democrats because</w:t>
      </w:r>
    </w:p>
    <w:p w:rsidR="00C85030" w:rsidRPr="00C85030" w:rsidRDefault="00C85030" w:rsidP="00C85030">
      <w:pPr>
        <w:pStyle w:val="ListParagraph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A southerner had to be named to Hayes’ cabinet</w:t>
      </w:r>
    </w:p>
    <w:p w:rsidR="00C85030" w:rsidRPr="00C85030" w:rsidRDefault="00C85030" w:rsidP="00C85030">
      <w:pPr>
        <w:pStyle w:val="ListParagraph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Federal troops in the south had to be removed</w:t>
      </w:r>
    </w:p>
    <w:p w:rsidR="00C85030" w:rsidRPr="00C85030" w:rsidRDefault="00C85030" w:rsidP="00C85030">
      <w:pPr>
        <w:pStyle w:val="ListParagraph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Federal aid would be provided to build a railroad</w:t>
      </w:r>
    </w:p>
    <w:p w:rsidR="00C85030" w:rsidRPr="00C85030" w:rsidRDefault="00C85030" w:rsidP="00C85030">
      <w:pPr>
        <w:pStyle w:val="ListParagraph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C85030">
        <w:rPr>
          <w:rFonts w:ascii="Arial" w:hAnsi="Arial" w:cs="Arial"/>
          <w:sz w:val="20"/>
          <w:szCs w:val="20"/>
        </w:rPr>
        <w:t>All of the above</w:t>
      </w:r>
    </w:p>
    <w:p w:rsidR="009277F8" w:rsidRDefault="00C85030"/>
    <w:sectPr w:rsidR="009277F8" w:rsidSect="00C85030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?Îv?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7E30"/>
    <w:multiLevelType w:val="multilevel"/>
    <w:tmpl w:val="1AA47C0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11081"/>
    <w:multiLevelType w:val="multilevel"/>
    <w:tmpl w:val="99B6885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6D24F7"/>
    <w:multiLevelType w:val="hybridMultilevel"/>
    <w:tmpl w:val="E11A49CC"/>
    <w:lvl w:ilvl="0" w:tplc="CAFEFB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9D5FFE"/>
    <w:multiLevelType w:val="multilevel"/>
    <w:tmpl w:val="A3521C6A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3340DA"/>
    <w:multiLevelType w:val="multilevel"/>
    <w:tmpl w:val="C29C90D6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961804"/>
    <w:multiLevelType w:val="hybridMultilevel"/>
    <w:tmpl w:val="234ECA48"/>
    <w:lvl w:ilvl="0" w:tplc="4BCAFB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41543C"/>
    <w:multiLevelType w:val="multilevel"/>
    <w:tmpl w:val="DB6E8DE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D065E9"/>
    <w:multiLevelType w:val="hybridMultilevel"/>
    <w:tmpl w:val="A3521C6A"/>
    <w:lvl w:ilvl="0" w:tplc="A0DECE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9B25EF"/>
    <w:multiLevelType w:val="hybridMultilevel"/>
    <w:tmpl w:val="0C0C8C58"/>
    <w:lvl w:ilvl="0" w:tplc="E0F499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B571E4"/>
    <w:multiLevelType w:val="hybridMultilevel"/>
    <w:tmpl w:val="213EC0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FC579C"/>
    <w:multiLevelType w:val="hybridMultilevel"/>
    <w:tmpl w:val="503EACBA"/>
    <w:lvl w:ilvl="0" w:tplc="38C8B4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546A14"/>
    <w:multiLevelType w:val="hybridMultilevel"/>
    <w:tmpl w:val="99B68854"/>
    <w:lvl w:ilvl="0" w:tplc="E0F499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CD52DF"/>
    <w:multiLevelType w:val="hybridMultilevel"/>
    <w:tmpl w:val="C29C90D6"/>
    <w:lvl w:ilvl="0" w:tplc="4BCAFB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082A25"/>
    <w:multiLevelType w:val="multilevel"/>
    <w:tmpl w:val="AF549EDE"/>
    <w:lvl w:ilvl="0">
      <w:start w:val="9"/>
      <w:numFmt w:val="decimal"/>
      <w:lvlText w:val="%1.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2C6124"/>
    <w:multiLevelType w:val="hybridMultilevel"/>
    <w:tmpl w:val="BAEED420"/>
    <w:lvl w:ilvl="0" w:tplc="38C8B4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8A57F2"/>
    <w:multiLevelType w:val="hybridMultilevel"/>
    <w:tmpl w:val="1AA47C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D211C9"/>
    <w:multiLevelType w:val="hybridMultilevel"/>
    <w:tmpl w:val="04520CE8"/>
    <w:lvl w:ilvl="0" w:tplc="A0DECE82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5D60F91"/>
    <w:multiLevelType w:val="multilevel"/>
    <w:tmpl w:val="503EACBA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DD0E18"/>
    <w:multiLevelType w:val="multilevel"/>
    <w:tmpl w:val="04520CE8"/>
    <w:lvl w:ilvl="0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10"/>
  </w:num>
  <w:num w:numId="5">
    <w:abstractNumId w:val="2"/>
  </w:num>
  <w:num w:numId="6">
    <w:abstractNumId w:val="11"/>
  </w:num>
  <w:num w:numId="7">
    <w:abstractNumId w:val="13"/>
  </w:num>
  <w:num w:numId="8">
    <w:abstractNumId w:val="0"/>
  </w:num>
  <w:num w:numId="9">
    <w:abstractNumId w:val="9"/>
  </w:num>
  <w:num w:numId="10">
    <w:abstractNumId w:val="6"/>
  </w:num>
  <w:num w:numId="11">
    <w:abstractNumId w:val="3"/>
  </w:num>
  <w:num w:numId="12">
    <w:abstractNumId w:val="16"/>
  </w:num>
  <w:num w:numId="13">
    <w:abstractNumId w:val="18"/>
  </w:num>
  <w:num w:numId="14">
    <w:abstractNumId w:val="4"/>
  </w:num>
  <w:num w:numId="15">
    <w:abstractNumId w:val="5"/>
  </w:num>
  <w:num w:numId="16">
    <w:abstractNumId w:val="17"/>
  </w:num>
  <w:num w:numId="17">
    <w:abstractNumId w:val="14"/>
  </w:num>
  <w:num w:numId="18">
    <w:abstractNumId w:val="1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85030"/>
    <w:rsid w:val="00C85030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03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C850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Zeins</dc:creator>
  <cp:keywords/>
  <cp:lastModifiedBy>Molly Zeins</cp:lastModifiedBy>
  <cp:revision>1</cp:revision>
  <dcterms:created xsi:type="dcterms:W3CDTF">2011-10-21T14:21:00Z</dcterms:created>
  <dcterms:modified xsi:type="dcterms:W3CDTF">2011-10-21T14:25:00Z</dcterms:modified>
</cp:coreProperties>
</file>